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f5a8c0e2f148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f83fb8c2a6466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Woronie,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717087bf2c847e3" /><Relationship Type="http://schemas.openxmlformats.org/officeDocument/2006/relationships/numbering" Target="/word/numbering.xml" Id="R9804717409e24de3" /><Relationship Type="http://schemas.openxmlformats.org/officeDocument/2006/relationships/settings" Target="/word/settings.xml" Id="R8dcf4e5b35c74d74" /><Relationship Type="http://schemas.openxmlformats.org/officeDocument/2006/relationships/image" Target="/word/media/a887a6f0-fffe-4824-8b2b-858088d84b50.png" Id="R68f83fb8c2a64667" /></Relationships>
</file>