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b934e7fee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25de7fe7f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5dd89e3674afc" /><Relationship Type="http://schemas.openxmlformats.org/officeDocument/2006/relationships/numbering" Target="/word/numbering.xml" Id="Rb029de31cbfe4fd3" /><Relationship Type="http://schemas.openxmlformats.org/officeDocument/2006/relationships/settings" Target="/word/settings.xml" Id="Rfd0075d1bb524d2f" /><Relationship Type="http://schemas.openxmlformats.org/officeDocument/2006/relationships/image" Target="/word/media/b4a1509c-031c-402d-9df3-1faef680a690.png" Id="Rb6b25de7fe7f4c36" /></Relationships>
</file>