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ac6d0c8c2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da18be21c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48f811ed2408f" /><Relationship Type="http://schemas.openxmlformats.org/officeDocument/2006/relationships/numbering" Target="/word/numbering.xml" Id="R762f86fab9844298" /><Relationship Type="http://schemas.openxmlformats.org/officeDocument/2006/relationships/settings" Target="/word/settings.xml" Id="R3f7efcb4aeee42b5" /><Relationship Type="http://schemas.openxmlformats.org/officeDocument/2006/relationships/image" Target="/word/media/0d7dd79f-8570-4f5e-8aa0-bfd2f170171d.png" Id="R51cda18be21c4c69" /></Relationships>
</file>