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463facf76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65454ecda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Wygwizdow,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d5b55196d409f" /><Relationship Type="http://schemas.openxmlformats.org/officeDocument/2006/relationships/numbering" Target="/word/numbering.xml" Id="R00abe058745c437a" /><Relationship Type="http://schemas.openxmlformats.org/officeDocument/2006/relationships/settings" Target="/word/settings.xml" Id="R177899a2570a4cd7" /><Relationship Type="http://schemas.openxmlformats.org/officeDocument/2006/relationships/image" Target="/word/media/a53f7c47-e2c6-4a6a-8f47-f1dd0a209499.png" Id="R3f765454ecda43df" /></Relationships>
</file>