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bcfe3d7c1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28ad3dac3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Zachelmna,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c95121f9145ec" /><Relationship Type="http://schemas.openxmlformats.org/officeDocument/2006/relationships/numbering" Target="/word/numbering.xml" Id="R71f57785fd794caa" /><Relationship Type="http://schemas.openxmlformats.org/officeDocument/2006/relationships/settings" Target="/word/settings.xml" Id="R697a69aa42c64af9" /><Relationship Type="http://schemas.openxmlformats.org/officeDocument/2006/relationships/image" Target="/word/media/2f5d32f3-a9fd-4d5a-85c8-6b2efa7f2d79.png" Id="Ra7428ad3dac347f3" /></Relationships>
</file>