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28f563f5f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b5dc670bd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Zadworna,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a90b6a5d843d5" /><Relationship Type="http://schemas.openxmlformats.org/officeDocument/2006/relationships/numbering" Target="/word/numbering.xml" Id="R5c8f133513954f71" /><Relationship Type="http://schemas.openxmlformats.org/officeDocument/2006/relationships/settings" Target="/word/settings.xml" Id="Racbdcc24895d448d" /><Relationship Type="http://schemas.openxmlformats.org/officeDocument/2006/relationships/image" Target="/word/media/109abd09-8403-485c-82de-f99356d14092.png" Id="R5b7b5dc670bd421c" /></Relationships>
</file>