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6cfac3c11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757fb4f58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Zagnansk,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a52ec95284c19" /><Relationship Type="http://schemas.openxmlformats.org/officeDocument/2006/relationships/numbering" Target="/word/numbering.xml" Id="Ra0ad3b521d724886" /><Relationship Type="http://schemas.openxmlformats.org/officeDocument/2006/relationships/settings" Target="/word/settings.xml" Id="Rac0f84935dd847e7" /><Relationship Type="http://schemas.openxmlformats.org/officeDocument/2006/relationships/image" Target="/word/media/a1acd25b-f7c6-4ac3-a1da-56f6e10151fe.png" Id="Rb84757fb4f584be6" /></Relationships>
</file>