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248cab858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1cf2efe03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Zagorzynek,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9dee61eae4f89" /><Relationship Type="http://schemas.openxmlformats.org/officeDocument/2006/relationships/numbering" Target="/word/numbering.xml" Id="Rf0d1926fe7454ac8" /><Relationship Type="http://schemas.openxmlformats.org/officeDocument/2006/relationships/settings" Target="/word/settings.xml" Id="Ra339881bcc944f2e" /><Relationship Type="http://schemas.openxmlformats.org/officeDocument/2006/relationships/image" Target="/word/media/7a566fd2-2fa9-4a26-8898-3a4cd4f36f2d.png" Id="Rc4c1cf2efe034bde" /></Relationships>
</file>