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a3f5cd2f646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58bed976294d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Zambrzyce Krole,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bb93597fe64b0a" /><Relationship Type="http://schemas.openxmlformats.org/officeDocument/2006/relationships/numbering" Target="/word/numbering.xml" Id="Rfb296f2829054796" /><Relationship Type="http://schemas.openxmlformats.org/officeDocument/2006/relationships/settings" Target="/word/settings.xml" Id="Rf1d080499b764528" /><Relationship Type="http://schemas.openxmlformats.org/officeDocument/2006/relationships/image" Target="/word/media/a1c26009-11cb-4d79-97aa-bea3ba55dd90.png" Id="Rf558bed976294d9e" /></Relationships>
</file>