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a63456753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59d3f88e3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b156d7028435c" /><Relationship Type="http://schemas.openxmlformats.org/officeDocument/2006/relationships/numbering" Target="/word/numbering.xml" Id="R8d9235ec8e4b49d2" /><Relationship Type="http://schemas.openxmlformats.org/officeDocument/2006/relationships/settings" Target="/word/settings.xml" Id="R2e7ba29b31f6435e" /><Relationship Type="http://schemas.openxmlformats.org/officeDocument/2006/relationships/image" Target="/word/media/b7fb4ccb-5879-453f-ae0e-81b4eb5f8b55.png" Id="R2e159d3f88e34b3a" /></Relationships>
</file>