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4b8f5412c04e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f5fac8ed944f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Zaskale,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d88ce50eef4d7f" /><Relationship Type="http://schemas.openxmlformats.org/officeDocument/2006/relationships/numbering" Target="/word/numbering.xml" Id="R281380ca24164779" /><Relationship Type="http://schemas.openxmlformats.org/officeDocument/2006/relationships/settings" Target="/word/settings.xml" Id="R08bd9f0ac7c84001" /><Relationship Type="http://schemas.openxmlformats.org/officeDocument/2006/relationships/image" Target="/word/media/d98f15db-9956-4ddc-9d42-1ec529f29c32.png" Id="R98f5fac8ed944f40" /></Relationships>
</file>