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256d47761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0b44c759e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Zdziechow Dzialy,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d460a0a54465e" /><Relationship Type="http://schemas.openxmlformats.org/officeDocument/2006/relationships/numbering" Target="/word/numbering.xml" Id="Rc36c9e2213ff43b5" /><Relationship Type="http://schemas.openxmlformats.org/officeDocument/2006/relationships/settings" Target="/word/settings.xml" Id="Rb8e04554c6944a2e" /><Relationship Type="http://schemas.openxmlformats.org/officeDocument/2006/relationships/image" Target="/word/media/0f2bf17b-9ccb-4dc9-b5ae-3fd0489378ba.png" Id="Raa20b44c759e4cd0" /></Relationships>
</file>