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3f14f599c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89067cb9d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82c245d294901" /><Relationship Type="http://schemas.openxmlformats.org/officeDocument/2006/relationships/numbering" Target="/word/numbering.xml" Id="R4ba27aa85b8d4c0a" /><Relationship Type="http://schemas.openxmlformats.org/officeDocument/2006/relationships/settings" Target="/word/settings.xml" Id="R9745f73a28a147ee" /><Relationship Type="http://schemas.openxmlformats.org/officeDocument/2006/relationships/image" Target="/word/media/5a7451b4-d3a4-4af3-8d05-d79c731f079c.png" Id="R07989067cb9d4ce9" /></Relationships>
</file>