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ba623aa2c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a56e4d269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Zlotniki Lubanskie,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edc8e5e194b18" /><Relationship Type="http://schemas.openxmlformats.org/officeDocument/2006/relationships/numbering" Target="/word/numbering.xml" Id="Rfa268ab05a7b4935" /><Relationship Type="http://schemas.openxmlformats.org/officeDocument/2006/relationships/settings" Target="/word/settings.xml" Id="R4aa5a83f7f6b41cb" /><Relationship Type="http://schemas.openxmlformats.org/officeDocument/2006/relationships/image" Target="/word/media/fb278df4-5132-4b15-a5aa-a25d3402f7a0.png" Id="R13da56e4d26943d6" /></Relationships>
</file>