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c782c95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73ffaa2da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e21166b75411c" /><Relationship Type="http://schemas.openxmlformats.org/officeDocument/2006/relationships/numbering" Target="/word/numbering.xml" Id="R522442bb78f74e13" /><Relationship Type="http://schemas.openxmlformats.org/officeDocument/2006/relationships/settings" Target="/word/settings.xml" Id="R491dfdfa8e094d0b" /><Relationship Type="http://schemas.openxmlformats.org/officeDocument/2006/relationships/image" Target="/word/media/4ae137e6-3ee3-424b-89f0-ea48af113200.png" Id="R95a73ffaa2da437a" /></Relationships>
</file>