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b84e67728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207cec5fa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Zolwieniec,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9075c28a94356" /><Relationship Type="http://schemas.openxmlformats.org/officeDocument/2006/relationships/numbering" Target="/word/numbering.xml" Id="R1722c78f50ce4b12" /><Relationship Type="http://schemas.openxmlformats.org/officeDocument/2006/relationships/settings" Target="/word/settings.xml" Id="R2156b8a79dfb473d" /><Relationship Type="http://schemas.openxmlformats.org/officeDocument/2006/relationships/image" Target="/word/media/6a32d836-931b-450a-bd14-dd10f2e574eb.png" Id="R886207cec5fa4a4a" /></Relationships>
</file>