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6126a0e12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c33b3e6df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Zukowo-Wawrzonki,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a95b813124772" /><Relationship Type="http://schemas.openxmlformats.org/officeDocument/2006/relationships/numbering" Target="/word/numbering.xml" Id="R1150a5b9cd8a4982" /><Relationship Type="http://schemas.openxmlformats.org/officeDocument/2006/relationships/settings" Target="/word/settings.xml" Id="Rdd1cdc95221040db" /><Relationship Type="http://schemas.openxmlformats.org/officeDocument/2006/relationships/image" Target="/word/media/f2565b53-1deb-450d-a699-84d085a12b11.png" Id="Rb6fc33b3e6df4a0e" /></Relationships>
</file>