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1c32a0c9b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952dd8d12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Ralhados,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4e64586284295" /><Relationship Type="http://schemas.openxmlformats.org/officeDocument/2006/relationships/numbering" Target="/word/numbering.xml" Id="R00559421c34e42d9" /><Relationship Type="http://schemas.openxmlformats.org/officeDocument/2006/relationships/settings" Target="/word/settings.xml" Id="Rc1137536f6254808" /><Relationship Type="http://schemas.openxmlformats.org/officeDocument/2006/relationships/image" Target="/word/media/ff616a6d-7539-46ad-89c0-1535e1743034.png" Id="R5ff952dd8d1242aa" /></Relationships>
</file>