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0a1d2c2ce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8f56a2d4d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Afurada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e634d7c7f4f5b" /><Relationship Type="http://schemas.openxmlformats.org/officeDocument/2006/relationships/numbering" Target="/word/numbering.xml" Id="R91a8158e1d8345fd" /><Relationship Type="http://schemas.openxmlformats.org/officeDocument/2006/relationships/settings" Target="/word/settings.xml" Id="R37f0c51981bf44d3" /><Relationship Type="http://schemas.openxmlformats.org/officeDocument/2006/relationships/image" Target="/word/media/a0d55da0-2c35-4d05-82c6-2ca25c87bfcf.png" Id="Rc428f56a2d4d48bd" /></Relationships>
</file>