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290f8eb84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863f693b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40ad375ae44ec" /><Relationship Type="http://schemas.openxmlformats.org/officeDocument/2006/relationships/numbering" Target="/word/numbering.xml" Id="R0ef3609d23f340cd" /><Relationship Type="http://schemas.openxmlformats.org/officeDocument/2006/relationships/settings" Target="/word/settings.xml" Id="Ra7872a3344ff49ed" /><Relationship Type="http://schemas.openxmlformats.org/officeDocument/2006/relationships/image" Target="/word/media/1c497053-bbc7-4694-8c6a-b2e245aeed12.png" Id="Rf67f863f693b4b40" /></Relationships>
</file>