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548dfd47f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2ce4fb072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de Prata,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568b7192a4e3e" /><Relationship Type="http://schemas.openxmlformats.org/officeDocument/2006/relationships/numbering" Target="/word/numbering.xml" Id="R498cf0b53e3a4958" /><Relationship Type="http://schemas.openxmlformats.org/officeDocument/2006/relationships/settings" Target="/word/settings.xml" Id="Rbad5440dcda146db" /><Relationship Type="http://schemas.openxmlformats.org/officeDocument/2006/relationships/image" Target="/word/media/a0dcb6b4-b225-4db6-bfd3-8c5d3c4a028b.png" Id="R8e02ce4fb07241f8" /></Relationships>
</file>