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f46a5028b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e8af034cd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Alcoentre,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9e150fa244643" /><Relationship Type="http://schemas.openxmlformats.org/officeDocument/2006/relationships/numbering" Target="/word/numbering.xml" Id="Rc563b0e3905e4798" /><Relationship Type="http://schemas.openxmlformats.org/officeDocument/2006/relationships/settings" Target="/word/settings.xml" Id="R4f4c3b22eaa4477c" /><Relationship Type="http://schemas.openxmlformats.org/officeDocument/2006/relationships/image" Target="/word/media/637c9733-4ea4-4fb0-92e2-f100a64e9c8c.png" Id="R5a4e8af034cd4e40" /></Relationships>
</file>