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ca4283e8e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ff62b2550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Alcofra,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16f0c97be47bd" /><Relationship Type="http://schemas.openxmlformats.org/officeDocument/2006/relationships/numbering" Target="/word/numbering.xml" Id="R1638cd4fa4ed4e24" /><Relationship Type="http://schemas.openxmlformats.org/officeDocument/2006/relationships/settings" Target="/word/settings.xml" Id="R54b1a26218074f26" /><Relationship Type="http://schemas.openxmlformats.org/officeDocument/2006/relationships/image" Target="/word/media/bf554c1c-11c1-4c5e-8486-00ef9329181c.png" Id="Refaff62b25504960" /></Relationships>
</file>