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f295b0ee1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63552d74e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Alcolombal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a49ce8969475e" /><Relationship Type="http://schemas.openxmlformats.org/officeDocument/2006/relationships/numbering" Target="/word/numbering.xml" Id="R496327da55c047ea" /><Relationship Type="http://schemas.openxmlformats.org/officeDocument/2006/relationships/settings" Target="/word/settings.xml" Id="R34a8f2fdd1ba4188" /><Relationship Type="http://schemas.openxmlformats.org/officeDocument/2006/relationships/image" Target="/word/media/4aa48c5b-280e-46da-83ea-5a80f50ccd23.png" Id="Re4263552d74e4d08" /></Relationships>
</file>