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67defbf89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c2cec8e4a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Alencarce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e36d234bd4887" /><Relationship Type="http://schemas.openxmlformats.org/officeDocument/2006/relationships/numbering" Target="/word/numbering.xml" Id="Rc9fd010b575547fc" /><Relationship Type="http://schemas.openxmlformats.org/officeDocument/2006/relationships/settings" Target="/word/settings.xml" Id="Ra4d9a006045f48ae" /><Relationship Type="http://schemas.openxmlformats.org/officeDocument/2006/relationships/image" Target="/word/media/fc30d91e-fcee-4500-b024-981f6987c7bc.png" Id="Rda1c2cec8e4a484d" /></Relationships>
</file>