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e94a470e2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d6e3ed7dc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Alheira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cf9f6e7cc40ca" /><Relationship Type="http://schemas.openxmlformats.org/officeDocument/2006/relationships/numbering" Target="/word/numbering.xml" Id="Re9d2400caef44aad" /><Relationship Type="http://schemas.openxmlformats.org/officeDocument/2006/relationships/settings" Target="/word/settings.xml" Id="Rf5b7e4c4e9eb4b0d" /><Relationship Type="http://schemas.openxmlformats.org/officeDocument/2006/relationships/image" Target="/word/media/4a71ad54-4ffd-439b-81e6-d07e3da68dec.png" Id="Re63d6e3ed7dc49f7" /></Relationships>
</file>