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f2cddc668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1ee5ff153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Almagreira,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4a33c67264a2d" /><Relationship Type="http://schemas.openxmlformats.org/officeDocument/2006/relationships/numbering" Target="/word/numbering.xml" Id="R57518f3228464fe2" /><Relationship Type="http://schemas.openxmlformats.org/officeDocument/2006/relationships/settings" Target="/word/settings.xml" Id="R9219b27e3449426c" /><Relationship Type="http://schemas.openxmlformats.org/officeDocument/2006/relationships/image" Target="/word/media/ad79dddc-7964-4bf2-a53a-ec30ce44f9f9.png" Id="Rf4e1ee5ff15349bc" /></Relationships>
</file>