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a3844e68f949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c2ac98acd644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Alpedriz,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e7852bded64e5f" /><Relationship Type="http://schemas.openxmlformats.org/officeDocument/2006/relationships/numbering" Target="/word/numbering.xml" Id="R51768cb7de094f3c" /><Relationship Type="http://schemas.openxmlformats.org/officeDocument/2006/relationships/settings" Target="/word/settings.xml" Id="R40620c6222da42c9" /><Relationship Type="http://schemas.openxmlformats.org/officeDocument/2006/relationships/image" Target="/word/media/c7dcbdc3-c887-4f1e-b127-fa684fcbcc59.png" Id="Rb6c2ac98acd64442" /></Relationships>
</file>