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05431cd51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b095d2415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 do Casal,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1e72284e84f8f" /><Relationship Type="http://schemas.openxmlformats.org/officeDocument/2006/relationships/numbering" Target="/word/numbering.xml" Id="R93f94aa976c544ee" /><Relationship Type="http://schemas.openxmlformats.org/officeDocument/2006/relationships/settings" Target="/word/settings.xml" Id="R0fb77333b0fc4703" /><Relationship Type="http://schemas.openxmlformats.org/officeDocument/2006/relationships/image" Target="/word/media/0dd445e2-70d8-456d-9429-23e44a59892d.png" Id="R00fb095d241541b5" /></Relationships>
</file>