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76ad52c87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762a4b338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Alumiara,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edd776fb3473b" /><Relationship Type="http://schemas.openxmlformats.org/officeDocument/2006/relationships/numbering" Target="/word/numbering.xml" Id="R913998073bc548e2" /><Relationship Type="http://schemas.openxmlformats.org/officeDocument/2006/relationships/settings" Target="/word/settings.xml" Id="R1617a79fcaab4273" /><Relationship Type="http://schemas.openxmlformats.org/officeDocument/2006/relationships/image" Target="/word/media/51f185b3-0efa-40da-a23a-fd474e25675f.png" Id="Rf5a762a4b3384288" /></Relationships>
</file>