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2837563b8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5b4ad257a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Ameixiais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4f90e85d5472f" /><Relationship Type="http://schemas.openxmlformats.org/officeDocument/2006/relationships/numbering" Target="/word/numbering.xml" Id="R0b29db4869d54603" /><Relationship Type="http://schemas.openxmlformats.org/officeDocument/2006/relationships/settings" Target="/word/settings.xml" Id="R35274c9bce634297" /><Relationship Type="http://schemas.openxmlformats.org/officeDocument/2006/relationships/image" Target="/word/media/28bcd466-54be-4841-84b2-ed83b5cab5de.png" Id="R93f5b4ad257a48bd" /></Relationships>
</file>