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a1728a28d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2bb3dfc2e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Apolentina,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dbe6fc3b84fcd" /><Relationship Type="http://schemas.openxmlformats.org/officeDocument/2006/relationships/numbering" Target="/word/numbering.xml" Id="R5ea41aafce5b4b9a" /><Relationship Type="http://schemas.openxmlformats.org/officeDocument/2006/relationships/settings" Target="/word/settings.xml" Id="R1b7c2a786f794416" /><Relationship Type="http://schemas.openxmlformats.org/officeDocument/2006/relationships/image" Target="/word/media/2389cd5f-a04b-48be-8efc-45d36beb1596.png" Id="Re762bb3dfc2e4144" /></Relationships>
</file>