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cac33d994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4a457e36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c2dad13e04a95" /><Relationship Type="http://schemas.openxmlformats.org/officeDocument/2006/relationships/numbering" Target="/word/numbering.xml" Id="R0124355e37844ecd" /><Relationship Type="http://schemas.openxmlformats.org/officeDocument/2006/relationships/settings" Target="/word/settings.xml" Id="R24616fc0a85941e9" /><Relationship Type="http://schemas.openxmlformats.org/officeDocument/2006/relationships/image" Target="/word/media/be2a1d2a-b32d-4d25-9a09-86fde53d1fb8.png" Id="R02784a457e364b66" /></Relationships>
</file>