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b17daed07140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9d91b7b57f4b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Azoia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b50e3cb9eb49fb" /><Relationship Type="http://schemas.openxmlformats.org/officeDocument/2006/relationships/numbering" Target="/word/numbering.xml" Id="R0d5138f054cf4f6c" /><Relationship Type="http://schemas.openxmlformats.org/officeDocument/2006/relationships/settings" Target="/word/settings.xml" Id="R8ec1236e4f6e49b1" /><Relationship Type="http://schemas.openxmlformats.org/officeDocument/2006/relationships/image" Target="/word/media/5f1af879-f42b-42ef-8a7a-8ceed7c9b40f.png" Id="R3a9d91b7b57f4bea" /></Relationships>
</file>