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adfe04b85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0559d53af6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Bairro do Armador,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8d9565e89418b" /><Relationship Type="http://schemas.openxmlformats.org/officeDocument/2006/relationships/numbering" Target="/word/numbering.xml" Id="R4e6284ea7fd24848" /><Relationship Type="http://schemas.openxmlformats.org/officeDocument/2006/relationships/settings" Target="/word/settings.xml" Id="R629222f2551242dd" /><Relationship Type="http://schemas.openxmlformats.org/officeDocument/2006/relationships/image" Target="/word/media/64e66fb9-8d0e-44ad-b903-07b9b5580377.png" Id="Rb30559d53af64bfb" /></Relationships>
</file>