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1ec8d5c40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f8c2e8889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Bajouca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e2ba8f9dc4f8c" /><Relationship Type="http://schemas.openxmlformats.org/officeDocument/2006/relationships/numbering" Target="/word/numbering.xml" Id="Rf4e41f1b05ec4da1" /><Relationship Type="http://schemas.openxmlformats.org/officeDocument/2006/relationships/settings" Target="/word/settings.xml" Id="R44888e437cca49f0" /><Relationship Type="http://schemas.openxmlformats.org/officeDocument/2006/relationships/image" Target="/word/media/58d5a2cd-c021-49bf-b286-6832c7b5c2b0.png" Id="R086f8c2e88894bd7" /></Relationships>
</file>