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bc87640154c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98fbe7d8264f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Barbadaes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755fce0fd0475e" /><Relationship Type="http://schemas.openxmlformats.org/officeDocument/2006/relationships/numbering" Target="/word/numbering.xml" Id="Rfa6d2fb2ecf8493d" /><Relationship Type="http://schemas.openxmlformats.org/officeDocument/2006/relationships/settings" Target="/word/settings.xml" Id="Raccacc9577474fe9" /><Relationship Type="http://schemas.openxmlformats.org/officeDocument/2006/relationships/image" Target="/word/media/3e5eda04-93e4-4e2e-bab1-4dd196bf039f.png" Id="R7a98fbe7d8264fb3" /></Relationships>
</file>