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1c27cb429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ffc6959ea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Barroca do Mercado,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e1bd285314d51" /><Relationship Type="http://schemas.openxmlformats.org/officeDocument/2006/relationships/numbering" Target="/word/numbering.xml" Id="R792bb75c27cf4878" /><Relationship Type="http://schemas.openxmlformats.org/officeDocument/2006/relationships/settings" Target="/word/settings.xml" Id="R04ec816c91f74ac8" /><Relationship Type="http://schemas.openxmlformats.org/officeDocument/2006/relationships/image" Target="/word/media/77b91e78-15df-4ee6-bc9c-382da7b0d922.png" Id="R62fffc6959ea4848" /></Relationships>
</file>