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735c6c935141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c748b7e7594e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Barrocas e Taias,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be7db43d6d4a01" /><Relationship Type="http://schemas.openxmlformats.org/officeDocument/2006/relationships/numbering" Target="/word/numbering.xml" Id="Rb5d733e4b75a48fd" /><Relationship Type="http://schemas.openxmlformats.org/officeDocument/2006/relationships/settings" Target="/word/settings.xml" Id="Rc354a69291c74614" /><Relationship Type="http://schemas.openxmlformats.org/officeDocument/2006/relationships/image" Target="/word/media/2b04869a-abcf-4199-b397-a23f02788e75.png" Id="Rc9c748b7e7594e44" /></Relationships>
</file>