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c68abc824842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db328c471940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Beira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ab316ea4224eef" /><Relationship Type="http://schemas.openxmlformats.org/officeDocument/2006/relationships/numbering" Target="/word/numbering.xml" Id="R5848467afa7543e6" /><Relationship Type="http://schemas.openxmlformats.org/officeDocument/2006/relationships/settings" Target="/word/settings.xml" Id="R59c49dbd30004046" /><Relationship Type="http://schemas.openxmlformats.org/officeDocument/2006/relationships/image" Target="/word/media/6d9ffc17-3e9a-41b2-8a51-8243d35e56f2.png" Id="Rf9db328c47194088" /></Relationships>
</file>