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eb255b56f749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cca2054e654b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Bernardes,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031114a79a4f8e" /><Relationship Type="http://schemas.openxmlformats.org/officeDocument/2006/relationships/numbering" Target="/word/numbering.xml" Id="Ra9cec3f9737443ae" /><Relationship Type="http://schemas.openxmlformats.org/officeDocument/2006/relationships/settings" Target="/word/settings.xml" Id="Rb9a0b3acd5794784" /><Relationship Type="http://schemas.openxmlformats.org/officeDocument/2006/relationships/image" Target="/word/media/16f532c5-7afa-4e78-a509-7fbb01a0f1d0.png" Id="R55cca2054e654b7b" /></Relationships>
</file>