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532fac74f4e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05eb110b0649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Bico Sacho,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4f321023f4167" /><Relationship Type="http://schemas.openxmlformats.org/officeDocument/2006/relationships/numbering" Target="/word/numbering.xml" Id="R28599e051b9f4cbb" /><Relationship Type="http://schemas.openxmlformats.org/officeDocument/2006/relationships/settings" Target="/word/settings.xml" Id="R6fba381608344a35" /><Relationship Type="http://schemas.openxmlformats.org/officeDocument/2006/relationships/image" Target="/word/media/5e17e863-dda8-44be-8abd-5a3a8aa363da.png" Id="R2b05eb110b06495c" /></Relationships>
</file>