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ce901ad1443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361b23f0874b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Bugarreos,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b2a98d5d7744c5" /><Relationship Type="http://schemas.openxmlformats.org/officeDocument/2006/relationships/numbering" Target="/word/numbering.xml" Id="Rd742d6cb4d4249ff" /><Relationship Type="http://schemas.openxmlformats.org/officeDocument/2006/relationships/settings" Target="/word/settings.xml" Id="R04b3e75515974a86" /><Relationship Type="http://schemas.openxmlformats.org/officeDocument/2006/relationships/image" Target="/word/media/0de740f9-34a9-416b-a9ec-0e9b36f9f536.png" Id="Rc4361b23f0874b6f" /></Relationships>
</file>