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d61ba4a88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8f853d93d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Cabanas do 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0758b30714f98" /><Relationship Type="http://schemas.openxmlformats.org/officeDocument/2006/relationships/numbering" Target="/word/numbering.xml" Id="R8b59527c674f44d2" /><Relationship Type="http://schemas.openxmlformats.org/officeDocument/2006/relationships/settings" Target="/word/settings.xml" Id="Rfd3ff1b5e0174a3d" /><Relationship Type="http://schemas.openxmlformats.org/officeDocument/2006/relationships/image" Target="/word/media/ee1852c1-73a3-416d-a6b0-af483d9f91f9.png" Id="R8bf8f853d93d48f6" /></Relationships>
</file>