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277cb909e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0f960fea8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Braceja,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53d4d6321400f" /><Relationship Type="http://schemas.openxmlformats.org/officeDocument/2006/relationships/numbering" Target="/word/numbering.xml" Id="Rc8505cf09aa34df8" /><Relationship Type="http://schemas.openxmlformats.org/officeDocument/2006/relationships/settings" Target="/word/settings.xml" Id="R69f6a9c3f0b64f8d" /><Relationship Type="http://schemas.openxmlformats.org/officeDocument/2006/relationships/image" Target="/word/media/2d65717c-feae-4461-8aa7-18ba9147262b.png" Id="R3af0f960fea840b8" /></Relationships>
</file>