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25fd4d33e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839ef9f70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612d0d9fd4bba" /><Relationship Type="http://schemas.openxmlformats.org/officeDocument/2006/relationships/numbering" Target="/word/numbering.xml" Id="Rbdf4948ee5d24751" /><Relationship Type="http://schemas.openxmlformats.org/officeDocument/2006/relationships/settings" Target="/word/settings.xml" Id="R24f4671c306d4d2a" /><Relationship Type="http://schemas.openxmlformats.org/officeDocument/2006/relationships/image" Target="/word/media/21f31621-4b51-4500-9a59-33f904014c73.png" Id="Rb06839ef9f704ead" /></Relationships>
</file>