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1932f3cb3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1d4a78f4b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3e910213c4c34" /><Relationship Type="http://schemas.openxmlformats.org/officeDocument/2006/relationships/numbering" Target="/word/numbering.xml" Id="R3eae4fb4f00e4ce0" /><Relationship Type="http://schemas.openxmlformats.org/officeDocument/2006/relationships/settings" Target="/word/settings.xml" Id="Rb38a09edca16429c" /><Relationship Type="http://schemas.openxmlformats.org/officeDocument/2006/relationships/image" Target="/word/media/82df49c8-cb41-4dd7-8c86-e019ed30cc12.png" Id="R7221d4a78f4b4b41" /></Relationships>
</file>