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a2251eef8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3ad31d6fb42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Calvaes,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cef33ff5a4233" /><Relationship Type="http://schemas.openxmlformats.org/officeDocument/2006/relationships/numbering" Target="/word/numbering.xml" Id="R40c968ec44224a15" /><Relationship Type="http://schemas.openxmlformats.org/officeDocument/2006/relationships/settings" Target="/word/settings.xml" Id="R635872e5e1014aed" /><Relationship Type="http://schemas.openxmlformats.org/officeDocument/2006/relationships/image" Target="/word/media/2aa47bbd-e832-45f0-bef0-2bfd323a1f2b.png" Id="R56d3ad31d6fb4232" /></Relationships>
</file>