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7944753cb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75ab8396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4f89b28014a38" /><Relationship Type="http://schemas.openxmlformats.org/officeDocument/2006/relationships/numbering" Target="/word/numbering.xml" Id="Rf95c0e06b4964b6c" /><Relationship Type="http://schemas.openxmlformats.org/officeDocument/2006/relationships/settings" Target="/word/settings.xml" Id="R40b62e56a78a4717" /><Relationship Type="http://schemas.openxmlformats.org/officeDocument/2006/relationships/image" Target="/word/media/ffe36697-6436-4102-95c7-b806af920328.png" Id="Rfba75ab83969432d" /></Relationships>
</file>