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4eac98f76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29f3acb35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Canaveses,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9bea2b13d4c53" /><Relationship Type="http://schemas.openxmlformats.org/officeDocument/2006/relationships/numbering" Target="/word/numbering.xml" Id="Rbe0267c858564eef" /><Relationship Type="http://schemas.openxmlformats.org/officeDocument/2006/relationships/settings" Target="/word/settings.xml" Id="Ra93c00a027554fb8" /><Relationship Type="http://schemas.openxmlformats.org/officeDocument/2006/relationships/image" Target="/word/media/356b1b56-ee6a-4f7a-90a8-0cb7d35f551e.png" Id="R88729f3acb354c53" /></Relationships>
</file>